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20"/>
        <w:gridCol w:w="1520"/>
        <w:gridCol w:w="1520"/>
        <w:gridCol w:w="1520"/>
        <w:gridCol w:w="3340"/>
        <w:gridCol w:w="2000"/>
        <w:gridCol w:w="1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3600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2024届毕业论文（设计）评优（单篇）推荐汇总表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学院名称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学生学号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单篇论文题目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论文成绩评定表中成绩（五级制）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指导教师姓名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2012630221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顾磊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基于Transformer的情绪氛围识别算法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盛刚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2012630226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张骐越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非法入侵对象出现位置与时间的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预测软件设计与实现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唐仕喜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2012630418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孙爱华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基于自动并行策略的轻量化深度学习框架设计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陈玉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2012631323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李扬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基于U-Net的兔颅骨修复效果评测系统的设计与实现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陈霜霜、蔡路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2012631128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李冠宇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基于YOLO模型的交通标志识别系统的设计与实现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花明，王站修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2012630728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颜子骏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基于神经网络的不良姿态检测系统的设计与实现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蔡长安、周兵</w:t>
            </w:r>
          </w:p>
        </w:tc>
      </w:tr>
    </w:tbl>
    <w:p>
      <w:pPr>
        <w:spacing w:line="540" w:lineRule="exact"/>
        <w:ind w:right="520"/>
        <w:jc w:val="right"/>
        <w:rPr>
          <w:rFonts w:ascii="Times New Roman" w:hAnsi="Times New Roman" w:eastAsia="宋体" w:cs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br w:type="page"/>
      </w:r>
    </w:p>
    <w:tbl>
      <w:tblPr>
        <w:tblStyle w:val="3"/>
        <w:tblW w:w="137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020"/>
        <w:gridCol w:w="1040"/>
        <w:gridCol w:w="1040"/>
        <w:gridCol w:w="1520"/>
        <w:gridCol w:w="1180"/>
        <w:gridCol w:w="2940"/>
        <w:gridCol w:w="2071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745" w:type="dxa"/>
            <w:gridSpan w:val="9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2024届毕业论文（设计）评优（团队）推荐汇总表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团队论文总题目</w:t>
            </w:r>
          </w:p>
        </w:tc>
        <w:tc>
          <w:tcPr>
            <w:tcW w:w="10925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所包含的单篇论文情况（至少3人成团）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学院名称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学生学号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单篇论文题目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论文成绩评定表中成绩（五级制）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指导教师姓名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0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农作物病、虫情识别系统与系统安全研发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2012631003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郑宇航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基于YOLOv8的玉米虫害识别系统的设计与实现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周彩根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2012630107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杨媛媛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水稻病情、虫情识别软件设计与实现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唐仕喜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2012630226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张骐越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非法入侵对象出现位置与时间的预测软件设计与实现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唐仕喜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淮剧小镇影像景观数字化重塑与沉浸式交互漫游平台的创新构建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2012630328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耿涛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基于PaddleGAN+PyQT5的淮剧图像与视频修复系统的设计与实现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董健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2012630509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王婧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基于Unity3D的淮剧小镇交互式漫游系统的设计与实现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贾娜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1812630113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杜艺笙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基于分形理论的植物仿真算法研究与实现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钱苏斌</w:t>
            </w:r>
          </w:p>
        </w:tc>
      </w:tr>
    </w:tbl>
    <w:p>
      <w:pPr>
        <w:spacing w:line="540" w:lineRule="exact"/>
        <w:ind w:right="520"/>
        <w:jc w:val="right"/>
        <w:rPr>
          <w:rFonts w:ascii="Times New Roman" w:hAnsi="Times New Roman" w:eastAsia="宋体" w:cs="Times New Roman"/>
          <w:sz w:val="24"/>
          <w:szCs w:val="2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盐城师范学院</Company>
  <Pages>2</Pages>
  <Words>1151</Words>
  <Characters>1361</Characters>
  <Lines>10</Lines>
  <Paragraphs>3</Paragraphs>
  <TotalTime>35</TotalTime>
  <ScaleCrop>false</ScaleCrop>
  <LinksUpToDate>false</LinksUpToDate>
  <CharactersWithSpaces>1361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2024-06-20T12:30:00Z</dcterms:created>
  <dc:creator>吕伟鹏</dc:creator>
  <cp:lastModifiedBy>WPS_1695731660</cp:lastModifiedBy>
  <dcterms:modified xsi:type="dcterms:W3CDTF">2024-06-21T08:47:28Z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7FFB995D5BEB4EFFB78B645CF75301C7_13</vt:lpwstr>
  </property>
</Properties>
</file>